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8298D">
              <w:rPr>
                <w:rFonts w:eastAsia="Arial Unicode MS" w:cs="Mangal"/>
                <w:kern w:val="3"/>
                <w:szCs w:val="28"/>
                <w:lang w:bidi="hi-IN"/>
              </w:rPr>
              <w:t>25.10.2022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88298D">
              <w:rPr>
                <w:rFonts w:eastAsia="Arial Unicode MS" w:cs="Mangal"/>
                <w:kern w:val="3"/>
                <w:szCs w:val="28"/>
                <w:lang w:bidi="hi-IN"/>
              </w:rPr>
              <w:t>1047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FC5" w:rsidRDefault="004E1FC5" w:rsidP="004E1FC5">
            <w:pPr>
              <w:widowControl w:val="0"/>
              <w:shd w:val="clear" w:color="auto" w:fill="FFFFFF"/>
              <w:tabs>
                <w:tab w:val="left" w:pos="965"/>
              </w:tabs>
              <w:spacing w:line="240" w:lineRule="exact"/>
              <w:jc w:val="center"/>
              <w:rPr>
                <w:b/>
                <w:bCs/>
                <w:szCs w:val="28"/>
              </w:rPr>
            </w:pPr>
            <w:r w:rsidRPr="004E1FC5">
              <w:rPr>
                <w:b/>
                <w:bCs/>
                <w:szCs w:val="28"/>
              </w:rPr>
              <w:t xml:space="preserve">Об утверждении Положения об информационном обеспечении пользователей автомобильными дорогами общего пользования местного значения Демянского городского поселения и </w:t>
            </w:r>
          </w:p>
          <w:p w:rsidR="00487519" w:rsidRPr="00771A96" w:rsidRDefault="004E1FC5" w:rsidP="004E1FC5">
            <w:pPr>
              <w:widowControl w:val="0"/>
              <w:shd w:val="clear" w:color="auto" w:fill="FFFFFF"/>
              <w:tabs>
                <w:tab w:val="left" w:pos="965"/>
              </w:tabs>
              <w:spacing w:line="240" w:lineRule="exact"/>
              <w:jc w:val="center"/>
              <w:rPr>
                <w:b/>
              </w:rPr>
            </w:pPr>
            <w:r w:rsidRPr="004E1FC5">
              <w:rPr>
                <w:b/>
                <w:bCs/>
                <w:szCs w:val="28"/>
              </w:rPr>
              <w:t>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4E1FC5" w:rsidRPr="004E1FC5" w:rsidRDefault="004E1FC5" w:rsidP="004E1FC5">
      <w:pPr>
        <w:tabs>
          <w:tab w:val="left" w:pos="3060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4E1FC5">
        <w:rPr>
          <w:szCs w:val="28"/>
        </w:rPr>
        <w:t>Руководствуясь Федеральными законами от 06.10.2003 № 131-ФЗ «Об общих принципах организации местного самоуправления в Российской Фе</w:t>
      </w:r>
      <w:r>
        <w:rPr>
          <w:szCs w:val="28"/>
        </w:rPr>
        <w:t xml:space="preserve">дерации», </w:t>
      </w:r>
      <w:r w:rsidRPr="004E1FC5">
        <w:rPr>
          <w:szCs w:val="28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10.12.1995 </w:t>
      </w:r>
      <w:r>
        <w:rPr>
          <w:szCs w:val="28"/>
        </w:rPr>
        <w:t xml:space="preserve">             </w:t>
      </w:r>
      <w:r w:rsidRPr="004E1FC5">
        <w:rPr>
          <w:szCs w:val="28"/>
        </w:rPr>
        <w:t>№</w:t>
      </w:r>
      <w:r>
        <w:rPr>
          <w:szCs w:val="28"/>
        </w:rPr>
        <w:t xml:space="preserve"> </w:t>
      </w:r>
      <w:r w:rsidRPr="004E1FC5">
        <w:rPr>
          <w:szCs w:val="28"/>
        </w:rPr>
        <w:t>196-ФЗ «О безопасности дорожного движения», в целях информационного обеспечения пользователей автомобильными дорогами общего пользования местного значения Демянского городского поселения и</w:t>
      </w:r>
      <w:proofErr w:type="gramEnd"/>
      <w:r w:rsidRPr="004E1FC5">
        <w:rPr>
          <w:szCs w:val="28"/>
        </w:rPr>
        <w:t xml:space="preserve"> Демянского муниципального района, повышению качества услуг, предоставляемых пользователям автомобильными дорогами, Администрация Демянского муниципального района </w:t>
      </w:r>
    </w:p>
    <w:p w:rsidR="004E1FC5" w:rsidRPr="004E1FC5" w:rsidRDefault="004E1FC5" w:rsidP="004E1FC5">
      <w:pPr>
        <w:tabs>
          <w:tab w:val="left" w:pos="3060"/>
        </w:tabs>
        <w:spacing w:line="360" w:lineRule="atLeast"/>
        <w:jc w:val="both"/>
        <w:rPr>
          <w:b/>
          <w:szCs w:val="28"/>
        </w:rPr>
      </w:pPr>
      <w:r w:rsidRPr="004E1FC5">
        <w:rPr>
          <w:b/>
          <w:szCs w:val="28"/>
        </w:rPr>
        <w:t>ПОСТАНОВЛЯЕТ:</w:t>
      </w:r>
    </w:p>
    <w:p w:rsidR="004E1FC5" w:rsidRPr="004E1FC5" w:rsidRDefault="004E1FC5" w:rsidP="004E1FC5">
      <w:pPr>
        <w:tabs>
          <w:tab w:val="right" w:pos="1134"/>
        </w:tabs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E1FC5">
        <w:rPr>
          <w:spacing w:val="-2"/>
          <w:szCs w:val="28"/>
        </w:rPr>
        <w:t>1.</w:t>
      </w:r>
      <w:r w:rsidRPr="004E1FC5">
        <w:rPr>
          <w:spacing w:val="-2"/>
          <w:szCs w:val="28"/>
        </w:rPr>
        <w:tab/>
        <w:t xml:space="preserve"> Утвердить прилагаемое Положение об информационном обеспечении</w:t>
      </w:r>
      <w:r w:rsidRPr="004E1FC5">
        <w:rPr>
          <w:szCs w:val="28"/>
        </w:rPr>
        <w:t xml:space="preserve"> пользователей автомобильными дорогами общего пользования местного значения Демянского городского поселения и Демянского муниципального района. </w:t>
      </w:r>
    </w:p>
    <w:p w:rsidR="004E1FC5" w:rsidRPr="004E1FC5" w:rsidRDefault="004E1FC5" w:rsidP="004E1FC5">
      <w:pPr>
        <w:tabs>
          <w:tab w:val="right" w:pos="1134"/>
        </w:tabs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>2.</w:t>
      </w:r>
      <w:r w:rsidRPr="004E1FC5">
        <w:rPr>
          <w:szCs w:val="28"/>
        </w:rPr>
        <w:tab/>
      </w:r>
      <w:r>
        <w:rPr>
          <w:szCs w:val="28"/>
        </w:rPr>
        <w:t xml:space="preserve"> </w:t>
      </w:r>
      <w:proofErr w:type="gramStart"/>
      <w:r w:rsidRPr="004E1FC5">
        <w:rPr>
          <w:szCs w:val="28"/>
        </w:rPr>
        <w:t>Контроль за</w:t>
      </w:r>
      <w:proofErr w:type="gramEnd"/>
      <w:r w:rsidRPr="004E1FC5">
        <w:rPr>
          <w:szCs w:val="28"/>
        </w:rPr>
        <w:t xml:space="preserve"> выполнен</w:t>
      </w:r>
      <w:r>
        <w:rPr>
          <w:szCs w:val="28"/>
        </w:rPr>
        <w:t>ием постановления возложить на з</w:t>
      </w:r>
      <w:r w:rsidRPr="004E1FC5">
        <w:rPr>
          <w:szCs w:val="28"/>
        </w:rPr>
        <w:t>аместителя Главы Администрации</w:t>
      </w:r>
      <w:r>
        <w:rPr>
          <w:szCs w:val="28"/>
        </w:rPr>
        <w:t xml:space="preserve"> района</w:t>
      </w:r>
      <w:r w:rsidRPr="004E1FC5">
        <w:rPr>
          <w:szCs w:val="28"/>
        </w:rPr>
        <w:t xml:space="preserve"> </w:t>
      </w:r>
      <w:proofErr w:type="spellStart"/>
      <w:r w:rsidRPr="004E1FC5">
        <w:rPr>
          <w:szCs w:val="28"/>
        </w:rPr>
        <w:t>Шацкого</w:t>
      </w:r>
      <w:proofErr w:type="spellEnd"/>
      <w:r w:rsidRPr="004E1FC5">
        <w:rPr>
          <w:szCs w:val="28"/>
        </w:rPr>
        <w:t xml:space="preserve"> А.А. </w:t>
      </w:r>
    </w:p>
    <w:p w:rsidR="004E1FC5" w:rsidRDefault="004E1FC5" w:rsidP="004E1FC5">
      <w:pPr>
        <w:tabs>
          <w:tab w:val="right" w:pos="1134"/>
        </w:tabs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E1FC5">
        <w:rPr>
          <w:szCs w:val="28"/>
        </w:rPr>
        <w:t>3.</w:t>
      </w:r>
      <w:r>
        <w:rPr>
          <w:szCs w:val="28"/>
        </w:rPr>
        <w:t xml:space="preserve"> </w:t>
      </w:r>
      <w:r w:rsidRPr="004E1FC5">
        <w:rPr>
          <w:szCs w:val="28"/>
        </w:rPr>
        <w:tab/>
      </w:r>
      <w:r>
        <w:rPr>
          <w:color w:val="000000"/>
          <w:szCs w:val="28"/>
        </w:rPr>
        <w:t xml:space="preserve">Опубликовать </w:t>
      </w:r>
      <w:r w:rsidRPr="004E1FC5">
        <w:rPr>
          <w:color w:val="000000"/>
          <w:szCs w:val="28"/>
        </w:rPr>
        <w:t xml:space="preserve">постановление в </w:t>
      </w:r>
      <w:r>
        <w:rPr>
          <w:color w:val="000000"/>
          <w:szCs w:val="28"/>
        </w:rPr>
        <w:t>И</w:t>
      </w:r>
      <w:r w:rsidRPr="004E1FC5">
        <w:rPr>
          <w:color w:val="000000"/>
          <w:szCs w:val="28"/>
        </w:rPr>
        <w:t xml:space="preserve">нформационном </w:t>
      </w:r>
      <w:r>
        <w:rPr>
          <w:color w:val="000000"/>
          <w:szCs w:val="28"/>
        </w:rPr>
        <w:t>Б</w:t>
      </w:r>
      <w:r w:rsidRPr="004E1FC5">
        <w:rPr>
          <w:color w:val="000000"/>
          <w:szCs w:val="28"/>
        </w:rPr>
        <w:t>юллет</w:t>
      </w:r>
      <w:r>
        <w:rPr>
          <w:color w:val="000000"/>
          <w:szCs w:val="28"/>
        </w:rPr>
        <w:t>е</w:t>
      </w:r>
      <w:r w:rsidRPr="004E1FC5">
        <w:rPr>
          <w:color w:val="000000"/>
          <w:szCs w:val="28"/>
        </w:rPr>
        <w:t xml:space="preserve">не </w:t>
      </w:r>
    </w:p>
    <w:p w:rsidR="004E1FC5" w:rsidRDefault="004E1FC5" w:rsidP="004E1FC5">
      <w:pPr>
        <w:tabs>
          <w:tab w:val="right" w:pos="1134"/>
        </w:tabs>
        <w:suppressAutoHyphens/>
        <w:autoSpaceDE w:val="0"/>
        <w:autoSpaceDN w:val="0"/>
        <w:adjustRightInd w:val="0"/>
        <w:spacing w:line="360" w:lineRule="atLeast"/>
        <w:jc w:val="both"/>
        <w:rPr>
          <w:color w:val="000000"/>
          <w:szCs w:val="28"/>
        </w:rPr>
      </w:pPr>
    </w:p>
    <w:p w:rsidR="004E1FC5" w:rsidRPr="004E1FC5" w:rsidRDefault="004E1FC5" w:rsidP="004E1FC5">
      <w:pPr>
        <w:tabs>
          <w:tab w:val="right" w:pos="1134"/>
        </w:tabs>
        <w:suppressAutoHyphens/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  <w:r w:rsidRPr="004E1FC5">
        <w:rPr>
          <w:color w:val="000000"/>
          <w:szCs w:val="28"/>
        </w:rPr>
        <w:lastRenderedPageBreak/>
        <w:t>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AF5A2F" w:rsidRPr="00354689" w:rsidRDefault="0088298D" w:rsidP="00AF5A2F">
      <w:r>
        <w:rPr>
          <w:b/>
          <w:szCs w:val="28"/>
        </w:rPr>
        <w:t xml:space="preserve">Глава района </w:t>
      </w:r>
      <w:r w:rsidR="00AF5A2F" w:rsidRPr="00354689">
        <w:rPr>
          <w:b/>
          <w:szCs w:val="28"/>
        </w:rPr>
        <w:t>А.Н. Сапогов</w:t>
      </w:r>
      <w:r w:rsidR="00AF5A2F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F5A2F">
        <w:rPr>
          <w:szCs w:val="28"/>
        </w:rPr>
        <w:t xml:space="preserve">                       </w:t>
      </w:r>
      <w:r w:rsidR="00570F13">
        <w:rPr>
          <w:szCs w:val="28"/>
        </w:rPr>
        <w:t xml:space="preserve">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A52422">
      <w:pPr>
        <w:spacing w:line="360" w:lineRule="atLeast"/>
        <w:rPr>
          <w:szCs w:val="28"/>
        </w:rPr>
        <w:sectPr w:rsidR="00CD6BE5" w:rsidSect="004E1FC5">
          <w:headerReference w:type="default" r:id="rId10"/>
          <w:footerReference w:type="first" r:id="rId11"/>
          <w:pgSz w:w="11906" w:h="16838"/>
          <w:pgMar w:top="1134" w:right="567" w:bottom="1134" w:left="1985" w:header="680" w:footer="113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A52422">
        <w:tc>
          <w:tcPr>
            <w:tcW w:w="4962" w:type="dxa"/>
            <w:shd w:val="clear" w:color="auto" w:fill="auto"/>
          </w:tcPr>
          <w:p w:rsidR="00771A96" w:rsidRPr="00327852" w:rsidRDefault="00771A96" w:rsidP="00A5242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A52422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4E1FC5">
              <w:rPr>
                <w:szCs w:val="28"/>
              </w:rPr>
              <w:t>О</w:t>
            </w:r>
          </w:p>
          <w:p w:rsidR="00771A96" w:rsidRPr="00327852" w:rsidRDefault="00771A96" w:rsidP="00A52422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88298D">
              <w:rPr>
                <w:szCs w:val="28"/>
              </w:rPr>
              <w:t>25.10.2022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88298D">
              <w:rPr>
                <w:szCs w:val="28"/>
              </w:rPr>
              <w:t>1047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4E1FC5" w:rsidRPr="004E1FC5" w:rsidRDefault="004E1FC5" w:rsidP="004E1FC5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4E1FC5" w:rsidRPr="004E1FC5" w:rsidRDefault="004E1FC5" w:rsidP="004E1FC5">
      <w:pPr>
        <w:spacing w:before="120" w:line="240" w:lineRule="exact"/>
        <w:jc w:val="center"/>
        <w:rPr>
          <w:bCs/>
          <w:szCs w:val="28"/>
        </w:rPr>
      </w:pPr>
      <w:r w:rsidRPr="004E1FC5">
        <w:rPr>
          <w:bCs/>
          <w:szCs w:val="28"/>
        </w:rPr>
        <w:t xml:space="preserve">об информационном обеспечении пользователей </w:t>
      </w:r>
      <w:proofErr w:type="gramStart"/>
      <w:r w:rsidRPr="004E1FC5">
        <w:rPr>
          <w:bCs/>
          <w:szCs w:val="28"/>
        </w:rPr>
        <w:t>автомобильными</w:t>
      </w:r>
      <w:proofErr w:type="gramEnd"/>
      <w:r w:rsidRPr="004E1FC5">
        <w:rPr>
          <w:bCs/>
          <w:szCs w:val="28"/>
        </w:rPr>
        <w:t xml:space="preserve"> </w:t>
      </w:r>
    </w:p>
    <w:p w:rsidR="004E1FC5" w:rsidRPr="004E1FC5" w:rsidRDefault="004E1FC5" w:rsidP="004E1FC5">
      <w:pPr>
        <w:spacing w:line="240" w:lineRule="exact"/>
        <w:jc w:val="center"/>
        <w:rPr>
          <w:bCs/>
          <w:szCs w:val="28"/>
        </w:rPr>
      </w:pPr>
      <w:r w:rsidRPr="004E1FC5">
        <w:rPr>
          <w:bCs/>
          <w:szCs w:val="28"/>
        </w:rPr>
        <w:t xml:space="preserve">дорогами общего пользования местного значения </w:t>
      </w:r>
    </w:p>
    <w:p w:rsidR="004E1FC5" w:rsidRPr="004E1FC5" w:rsidRDefault="004E1FC5" w:rsidP="004E1FC5">
      <w:pPr>
        <w:spacing w:line="240" w:lineRule="exact"/>
        <w:jc w:val="center"/>
        <w:rPr>
          <w:bCs/>
          <w:szCs w:val="28"/>
        </w:rPr>
      </w:pPr>
      <w:r w:rsidRPr="004E1FC5">
        <w:rPr>
          <w:bCs/>
          <w:szCs w:val="28"/>
        </w:rPr>
        <w:t xml:space="preserve">Демянского городского поселения и Демянского муниципального района </w:t>
      </w:r>
    </w:p>
    <w:p w:rsidR="004E1FC5" w:rsidRPr="004E1FC5" w:rsidRDefault="004E1FC5" w:rsidP="004E1FC5">
      <w:pPr>
        <w:jc w:val="center"/>
        <w:rPr>
          <w:b/>
          <w:bCs/>
          <w:szCs w:val="28"/>
        </w:rPr>
      </w:pP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1. Настоящее Положение распространяется на отношения, связанные с обеспечением доступа пользователей автомобильными дорогами общего пользования местного значения Демянского городского поселения и Демянского муниципального района Новгородской области к информации об автомобильных дорогах, их состоянии, содержании и ремонте.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2. Основными принципами информационного обеспечения являются: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>2.1. Открытость и доступность информации;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2.2. Достоверность информации и своевременность ее представления;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2.3. Свобода поиска, получения, передачи и распространения информации.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>3. Информационное обеспечение возлагается на Администрацию Демянского муниципального района.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4E1FC5">
        <w:rPr>
          <w:szCs w:val="28"/>
        </w:rPr>
        <w:t>Ответственным исполнителем за предоставление информации назначить управление</w:t>
      </w:r>
      <w:r>
        <w:rPr>
          <w:szCs w:val="28"/>
        </w:rPr>
        <w:t xml:space="preserve"> строительства и жилищно-коммунального хозяйства</w:t>
      </w:r>
      <w:r w:rsidRPr="004E1FC5">
        <w:rPr>
          <w:szCs w:val="28"/>
        </w:rPr>
        <w:t xml:space="preserve">  Администрации Демянского муниципального района  (</w:t>
      </w:r>
      <w:r w:rsidR="009A208C">
        <w:rPr>
          <w:szCs w:val="28"/>
        </w:rPr>
        <w:t xml:space="preserve">далее - </w:t>
      </w:r>
      <w:r w:rsidRPr="004E1FC5">
        <w:rPr>
          <w:szCs w:val="28"/>
        </w:rPr>
        <w:t>управление).</w:t>
      </w:r>
    </w:p>
    <w:p w:rsidR="004E1FC5" w:rsidRDefault="009A208C" w:rsidP="004E1FC5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Ответственный исполнитель управление</w:t>
      </w:r>
      <w:r w:rsidR="004E1FC5" w:rsidRPr="004E1FC5">
        <w:rPr>
          <w:szCs w:val="28"/>
        </w:rPr>
        <w:t xml:space="preserve">: </w:t>
      </w:r>
    </w:p>
    <w:p w:rsid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4.1. </w:t>
      </w:r>
      <w:r w:rsidRPr="004E1FC5">
        <w:rPr>
          <w:szCs w:val="28"/>
        </w:rPr>
        <w:t>Представляет информацию для размещения на официальном сайте Администрации Демянского муниципального района в социальной сети «</w:t>
      </w:r>
      <w:proofErr w:type="spellStart"/>
      <w:r w:rsidRPr="004E1FC5">
        <w:rPr>
          <w:szCs w:val="28"/>
        </w:rPr>
        <w:t>ВКонтакте</w:t>
      </w:r>
      <w:proofErr w:type="spellEnd"/>
      <w:r w:rsidRPr="004E1FC5">
        <w:rPr>
          <w:szCs w:val="28"/>
        </w:rPr>
        <w:t>» информационно-телекоммуникационной сети «Интернет»;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4.2. </w:t>
      </w:r>
      <w:r w:rsidRPr="004E1FC5">
        <w:rPr>
          <w:szCs w:val="28"/>
        </w:rPr>
        <w:t>Несет ответственность за содержание представленной информации к размещению информации, а также своевременность представления такой информации.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proofErr w:type="gramStart"/>
      <w:r w:rsidRPr="004E1FC5">
        <w:rPr>
          <w:szCs w:val="28"/>
        </w:rPr>
        <w:t>Информация, подлежащая размещению на официальном сайте обновляется</w:t>
      </w:r>
      <w:proofErr w:type="gramEnd"/>
      <w:r w:rsidRPr="004E1FC5">
        <w:rPr>
          <w:szCs w:val="28"/>
        </w:rPr>
        <w:t xml:space="preserve"> по мере необходимости и поддерживается в актуальном состоянии в соответствии с Порядком размещения информации о деятельности органов местного самоуправления Демянского муниципального района посредством сети «Интернет».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5. Администрация Демянского муниципального района обеспечивает информирование пользователей автомобильными дорогами общего пользования местного значения Демянского городского поселения и Демянского муниципального района: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lastRenderedPageBreak/>
        <w:t xml:space="preserve">5.1. О безопасных условиях дорожного движения транспортных средств на соответствующих участках;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>5.2. Об условиях и сроках временного ограничения или прекращения движения транспортных средств по автомобильным дорогам и возможностях воспользоваться объездом;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 5.3. О допустимой скорости движения транспортных средств;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 5.4. </w:t>
      </w:r>
      <w:proofErr w:type="gramStart"/>
      <w:r w:rsidRPr="004E1FC5">
        <w:rPr>
          <w:szCs w:val="28"/>
        </w:rPr>
        <w:t>О принятии решения об использовании автомобильной дороги общего пользования местного значения или участка такой автомобильной дороги на платной основе, и о стоимости проезда транспортных средств по ним, об оказываемых услугах, о порядке, формах и системе их оплаты, о перечне услуг, входящих в стоимость проезда транспортных средств по такой автомобильной дороге или такому участку, о порядке оказания таких услуг, а также</w:t>
      </w:r>
      <w:proofErr w:type="gramEnd"/>
      <w:r w:rsidRPr="004E1FC5">
        <w:rPr>
          <w:szCs w:val="28"/>
        </w:rPr>
        <w:t xml:space="preserve"> о возможности альтернативного бесплатного проезда транспортных средств по автомобильной дороге общего пользования местного значения Демянского городского поселения и Демянского муниципального района;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>5.6. О допустимых нагрузках в расчете на одну ось;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>5.7. О факте и сроках реконструкции, капитального ремонта, ремонта дороги и обо всех возможных путях объезда в необходимых случаях.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6. Пользователи автомобильными дорогами общего пользования местного значения Демянского городского поселения и Демянского муниципального района имеют право: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6.1. Получать достоверную информацию об автомобильных дорогах общего пользования местного значения Демянского городского поселения и Демянского муниципального района;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6.2. Обжаловать в установленном порядке акты и (или) действия (бездействия) органов местного самоуправления, должностных лиц, нарушающих право и доступ к информации об автомобильных дорогах общего пользования местного значения Демянского городского поселения и Демянского муниципального района. 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t xml:space="preserve">7. Доступ к информации об автомобильных дорогах общего пользования местного значения Демянского городского поселения и Демянского муниципального района обеспечивается следующими способами: </w:t>
      </w:r>
    </w:p>
    <w:p w:rsidR="004E1FC5" w:rsidRPr="004E1FC5" w:rsidRDefault="000F53CF" w:rsidP="004E1FC5">
      <w:pPr>
        <w:spacing w:line="360" w:lineRule="atLeast"/>
        <w:ind w:firstLine="709"/>
        <w:jc w:val="both"/>
        <w:rPr>
          <w:szCs w:val="28"/>
        </w:rPr>
      </w:pPr>
      <w:r w:rsidRPr="000F53CF">
        <w:rPr>
          <w:spacing w:val="-2"/>
          <w:szCs w:val="28"/>
        </w:rPr>
        <w:t xml:space="preserve">7.1. </w:t>
      </w:r>
      <w:r w:rsidR="004E1FC5" w:rsidRPr="004E1FC5">
        <w:rPr>
          <w:spacing w:val="-2"/>
          <w:szCs w:val="28"/>
        </w:rPr>
        <w:t>Опубликование информации на официальном сайте Администрации</w:t>
      </w:r>
      <w:r w:rsidR="004E1FC5" w:rsidRPr="004E1FC5">
        <w:rPr>
          <w:szCs w:val="28"/>
        </w:rPr>
        <w:t xml:space="preserve"> Демянского муниципального района (https://dem-admin.ru/) и в соц</w:t>
      </w:r>
      <w:r>
        <w:rPr>
          <w:szCs w:val="28"/>
        </w:rPr>
        <w:t>иальной</w:t>
      </w:r>
      <w:r w:rsidR="004E1FC5" w:rsidRPr="004E1FC5">
        <w:rPr>
          <w:szCs w:val="28"/>
        </w:rPr>
        <w:t xml:space="preserve"> сети «</w:t>
      </w:r>
      <w:proofErr w:type="spellStart"/>
      <w:r w:rsidR="004E1FC5" w:rsidRPr="004E1FC5">
        <w:rPr>
          <w:szCs w:val="28"/>
        </w:rPr>
        <w:t>ВКонта́кте</w:t>
      </w:r>
      <w:proofErr w:type="spellEnd"/>
      <w:r w:rsidR="004E1FC5" w:rsidRPr="004E1FC5">
        <w:rPr>
          <w:szCs w:val="28"/>
        </w:rPr>
        <w:t>» (https://vk.com/demadm).</w:t>
      </w:r>
    </w:p>
    <w:p w:rsidR="004E1FC5" w:rsidRPr="004E1FC5" w:rsidRDefault="000F53CF" w:rsidP="004E1FC5">
      <w:pPr>
        <w:spacing w:line="360" w:lineRule="atLeast"/>
        <w:ind w:firstLine="709"/>
        <w:jc w:val="both"/>
        <w:rPr>
          <w:szCs w:val="28"/>
        </w:rPr>
      </w:pPr>
      <w:r w:rsidRPr="000F53CF">
        <w:rPr>
          <w:spacing w:val="-12"/>
          <w:szCs w:val="28"/>
        </w:rPr>
        <w:t>7.2.</w:t>
      </w:r>
      <w:r w:rsidRPr="000F53CF">
        <w:rPr>
          <w:spacing w:val="-4"/>
          <w:szCs w:val="28"/>
        </w:rPr>
        <w:t xml:space="preserve"> </w:t>
      </w:r>
      <w:r w:rsidR="004E1FC5" w:rsidRPr="004E1FC5">
        <w:rPr>
          <w:spacing w:val="-4"/>
          <w:szCs w:val="28"/>
        </w:rPr>
        <w:t>Размещение информации на информационном стенде</w:t>
      </w:r>
      <w:r w:rsidR="004E1FC5" w:rsidRPr="004E1FC5">
        <w:rPr>
          <w:spacing w:val="-2"/>
          <w:szCs w:val="28"/>
        </w:rPr>
        <w:t xml:space="preserve"> </w:t>
      </w:r>
      <w:r w:rsidR="004E1FC5" w:rsidRPr="004E1FC5">
        <w:rPr>
          <w:spacing w:val="-4"/>
          <w:szCs w:val="28"/>
        </w:rPr>
        <w:t xml:space="preserve">Администрации </w:t>
      </w:r>
      <w:r w:rsidR="004E1FC5" w:rsidRPr="004E1FC5">
        <w:rPr>
          <w:szCs w:val="28"/>
        </w:rPr>
        <w:t>Демянского муниципального района.</w:t>
      </w:r>
    </w:p>
    <w:p w:rsidR="004E1FC5" w:rsidRPr="004E1FC5" w:rsidRDefault="004E1FC5" w:rsidP="004E1FC5">
      <w:pPr>
        <w:spacing w:line="360" w:lineRule="atLeast"/>
        <w:ind w:firstLine="709"/>
        <w:jc w:val="both"/>
        <w:rPr>
          <w:szCs w:val="28"/>
        </w:rPr>
      </w:pPr>
      <w:r w:rsidRPr="004E1FC5">
        <w:rPr>
          <w:szCs w:val="28"/>
        </w:rPr>
        <w:lastRenderedPageBreak/>
        <w:t xml:space="preserve"> 7.3. Предоставление Администрацией Демянского муниципального района информации по запросу пользователя автомобильными дорогами общего пользования местного значения в соответствии действующим законодательством.</w:t>
      </w:r>
    </w:p>
    <w:p w:rsidR="00EE3149" w:rsidRPr="00810459" w:rsidRDefault="00EE3149" w:rsidP="004E1FC5">
      <w:pPr>
        <w:widowControl w:val="0"/>
        <w:spacing w:line="240" w:lineRule="exact"/>
        <w:jc w:val="center"/>
        <w:rPr>
          <w:rFonts w:ascii="yandex-sans" w:hAnsi="yandex-sans"/>
          <w:color w:val="000000"/>
          <w:sz w:val="23"/>
          <w:szCs w:val="23"/>
        </w:rPr>
      </w:pPr>
    </w:p>
    <w:sectPr w:rsidR="00EE3149" w:rsidRPr="00810459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581" w:rsidRDefault="00731581" w:rsidP="00A114BE">
      <w:r>
        <w:separator/>
      </w:r>
    </w:p>
  </w:endnote>
  <w:endnote w:type="continuationSeparator" w:id="0">
    <w:p w:rsidR="00731581" w:rsidRDefault="0073158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andex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22" w:rsidRDefault="00A52422">
    <w:pPr>
      <w:pStyle w:val="ae"/>
    </w:pPr>
    <w:r>
      <w:t>аи</w:t>
    </w:r>
  </w:p>
  <w:p w:rsidR="00A52422" w:rsidRDefault="00F46557">
    <w:pPr>
      <w:pStyle w:val="ae"/>
    </w:pPr>
    <w:r>
      <w:t>№ 1465</w:t>
    </w:r>
    <w:r w:rsidR="00A52422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22" w:rsidRPr="003E645D" w:rsidRDefault="00A52422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581" w:rsidRDefault="00731581" w:rsidP="00A114BE">
      <w:r>
        <w:separator/>
      </w:r>
    </w:p>
  </w:footnote>
  <w:footnote w:type="continuationSeparator" w:id="0">
    <w:p w:rsidR="00731581" w:rsidRDefault="0073158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A52422" w:rsidRDefault="00A5242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98D">
          <w:rPr>
            <w:noProof/>
          </w:rPr>
          <w:t>2</w:t>
        </w:r>
        <w:r>
          <w:fldChar w:fldCharType="end"/>
        </w:r>
      </w:p>
    </w:sdtContent>
  </w:sdt>
  <w:p w:rsidR="00A52422" w:rsidRDefault="00A52422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15017D7"/>
    <w:multiLevelType w:val="multilevel"/>
    <w:tmpl w:val="02A82A3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3"/>
  </w:num>
  <w:num w:numId="33">
    <w:abstractNumId w:val="7"/>
  </w:num>
  <w:num w:numId="34">
    <w:abstractNumId w:val="1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0F53CF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17FE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8735F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1FC5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581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5B48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298D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208C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2422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5A2F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6E6B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4956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149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43AD7"/>
    <w:rsid w:val="00F46557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C3403-0B5C-4E4B-8221-C6CCB7287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537</cp:revision>
  <cp:lastPrinted>2022-10-25T06:59:00Z</cp:lastPrinted>
  <dcterms:created xsi:type="dcterms:W3CDTF">2019-06-11T05:23:00Z</dcterms:created>
  <dcterms:modified xsi:type="dcterms:W3CDTF">2022-10-25T07:00:00Z</dcterms:modified>
</cp:coreProperties>
</file>